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C2E" w:rsidRDefault="00770C47">
      <w:pPr>
        <w:framePr w:hSpace="181" w:wrap="notBeside" w:vAnchor="page" w:hAnchor="margin" w:x="1" w:y="749"/>
      </w:pPr>
      <w:bookmarkStart w:id="0" w:name="DVAHead"/>
      <w:r>
        <w:rPr>
          <w:rFonts w:ascii="AusGov DVA Stacked 4U" w:hAnsi="AusGov DVA Stacked 4U"/>
          <w:sz w:val="200"/>
        </w:rPr>
        <w:t></w:t>
      </w:r>
      <w:r>
        <w:rPr>
          <w:rFonts w:ascii="AusGov DVA Stacked 4U" w:hAnsi="AusGov DVA Stacked 4U"/>
          <w:sz w:val="200"/>
        </w:rPr>
        <w:t></w:t>
      </w:r>
      <w:r>
        <w:rPr>
          <w:rFonts w:ascii="AusGov DVA Stacked 4U" w:hAnsi="AusGov DVA Stacked 4U"/>
          <w:sz w:val="200"/>
        </w:rPr>
        <w:t></w:t>
      </w:r>
      <w:r>
        <w:rPr>
          <w:rFonts w:ascii="AusGov DVA Stacked 4U" w:hAnsi="AusGov DVA Stacked 4U"/>
          <w:sz w:val="200"/>
        </w:rPr>
        <w:t></w:t>
      </w:r>
      <w:r>
        <w:rPr>
          <w:rFonts w:ascii="AusGov DVA Stacked 4U" w:hAnsi="AusGov DVA Stacked 4U"/>
          <w:sz w:val="200"/>
        </w:rPr>
        <w:t></w:t>
      </w:r>
      <w:r>
        <w:rPr>
          <w:rFonts w:ascii="AusGov DVA Stacked 4U" w:hAnsi="AusGov DVA Stacked 4U"/>
          <w:sz w:val="200"/>
        </w:rPr>
        <w:t></w:t>
      </w:r>
      <w:r>
        <w:rPr>
          <w:rFonts w:ascii="AusGov DVA Stacked 4U" w:hAnsi="AusGov DVA Stacked 4U"/>
          <w:sz w:val="200"/>
        </w:rPr>
        <w:t></w:t>
      </w:r>
    </w:p>
    <w:p w:rsidR="00371C2E" w:rsidRDefault="00770C47">
      <w:pPr>
        <w:pStyle w:val="ReportTitle"/>
      </w:pPr>
      <w:r>
        <w:t>Medical Report – Injury resulting in excess pronation of the foot</w:t>
      </w:r>
    </w:p>
    <w:p w:rsidR="00371C2E" w:rsidRDefault="00770C47">
      <w:pPr>
        <w:pStyle w:val="ReportTitle"/>
      </w:pPr>
      <w:bookmarkStart w:id="1" w:name="Condition"/>
      <w:bookmarkStart w:id="2" w:name="QuestionnaireCondition"/>
      <w:bookmarkEnd w:id="1"/>
      <w:r>
        <w:t>Shin Splints</w:t>
      </w:r>
      <w:bookmarkEnd w:id="2"/>
    </w:p>
    <w:p w:rsidR="00371C2E" w:rsidRDefault="00770C47">
      <w:pPr>
        <w:pStyle w:val="ReportPrivacy"/>
      </w:pPr>
      <w:bookmarkStart w:id="3" w:name="Disclaimer"/>
      <w:bookmarkEnd w:id="0"/>
      <w:r>
        <w:t>The information you provide on this form will assist in deciding eligibility for benefits under the Veterans' Entitlements Act 1986 and/or Military Rehabilitation and Compensation Act 2004.   In the event of an appeal against a decision, this information may be provided to the Veterans' Review Board, Administrative Appeals Tribunal or Federal Court.</w:t>
      </w:r>
    </w:p>
    <w:bookmarkEnd w:id="3"/>
    <w:p w:rsidR="00371C2E" w:rsidRDefault="00770C47">
      <w:pPr>
        <w:pStyle w:val="ReportSection"/>
      </w:pPr>
      <w:r>
        <w:t>Veteran's Details</w:t>
      </w: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3040"/>
        <w:gridCol w:w="270"/>
        <w:gridCol w:w="14"/>
        <w:gridCol w:w="3543"/>
        <w:gridCol w:w="14"/>
        <w:gridCol w:w="269"/>
        <w:gridCol w:w="15"/>
        <w:gridCol w:w="2821"/>
        <w:gridCol w:w="15"/>
      </w:tblGrid>
      <w:tr w:rsidR="00371C2E">
        <w:trPr>
          <w:gridAfter w:val="1"/>
          <w:wAfter w:w="15" w:type="dxa"/>
          <w:cantSplit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71C2E" w:rsidRDefault="00770C47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71C2E" w:rsidRDefault="00371C2E">
            <w:pPr>
              <w:rPr>
                <w:b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1C2E" w:rsidRDefault="00770C47">
            <w:pPr>
              <w:rPr>
                <w:b/>
              </w:rPr>
            </w:pPr>
            <w:r>
              <w:rPr>
                <w:b/>
              </w:rPr>
              <w:t>Given Names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1C2E" w:rsidRDefault="00371C2E">
            <w:pPr>
              <w:rPr>
                <w:b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1C2E" w:rsidRDefault="00770C47">
            <w:pPr>
              <w:rPr>
                <w:b/>
              </w:rPr>
            </w:pPr>
            <w:r>
              <w:rPr>
                <w:b/>
              </w:rPr>
              <w:t>DVA File Number</w:t>
            </w:r>
          </w:p>
        </w:tc>
      </w:tr>
      <w:tr w:rsidR="00371C2E">
        <w:trPr>
          <w:cantSplit/>
        </w:trPr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71C2E" w:rsidRDefault="00371C2E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1C2E" w:rsidRDefault="00371C2E">
            <w:pPr>
              <w:pStyle w:val="ReportVeteran"/>
            </w:pP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71C2E" w:rsidRDefault="00371C2E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1C2E" w:rsidRDefault="00371C2E">
            <w:pPr>
              <w:pStyle w:val="ReportVeteran"/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71C2E" w:rsidRDefault="00371C2E">
            <w:pPr>
              <w:pStyle w:val="ReportVeteran"/>
            </w:pPr>
          </w:p>
        </w:tc>
      </w:tr>
    </w:tbl>
    <w:p w:rsidR="00371C2E" w:rsidRDefault="00770C47">
      <w:pPr>
        <w:pStyle w:val="ReportSection"/>
      </w:pPr>
      <w:r>
        <w:t>Report Detail</w:t>
      </w:r>
    </w:p>
    <w:p w:rsidR="00371C2E" w:rsidRDefault="00770C47">
      <w:bookmarkStart w:id="4" w:name="ReportBody"/>
      <w:bookmarkStart w:id="5" w:name="WorseningQuestions"/>
      <w:bookmarkEnd w:id="4"/>
      <w:bookmarkEnd w:id="5"/>
      <w:r>
        <w:t>A claim for service related compensation in respect of the above</w:t>
      </w:r>
      <w:r w:rsidR="00351CF8">
        <w:t xml:space="preserve"> </w:t>
      </w:r>
      <w:r>
        <w:t xml:space="preserve">named leads the Department to consider whether having an injury that has resulted in excess pronation of the foot could be a factor in the development of </w:t>
      </w:r>
      <w:r w:rsidR="00A96674">
        <w:t>(</w:t>
      </w:r>
      <w:r w:rsidR="00113301">
        <w:t>____________________________</w:t>
      </w:r>
      <w:bookmarkStart w:id="6" w:name="_GoBack"/>
      <w:bookmarkEnd w:id="6"/>
      <w:r w:rsidR="00A96674">
        <w:t>)</w:t>
      </w:r>
      <w:r>
        <w:t xml:space="preserve"> in this case.  Would you please answer the following questions:</w:t>
      </w:r>
    </w:p>
    <w:p w:rsidR="00371C2E" w:rsidRDefault="00770C47">
      <w:pPr>
        <w:pStyle w:val="ReportQuestion"/>
        <w:spacing w:after="240"/>
        <w:ind w:left="720" w:hanging="720"/>
      </w:pPr>
      <w:r>
        <w:t>1.</w:t>
      </w:r>
      <w:r>
        <w:tab/>
        <w:t>Does the veteran have medial tibial stress syndrome?</w:t>
      </w:r>
    </w:p>
    <w:p w:rsidR="00371C2E" w:rsidRDefault="00770C47" w:rsidP="00A96674">
      <w:pPr>
        <w:numPr>
          <w:ilvl w:val="0"/>
          <w:numId w:val="1"/>
        </w:numPr>
        <w:tabs>
          <w:tab w:val="left" w:pos="1440"/>
        </w:tabs>
        <w:ind w:left="1440" w:hanging="720"/>
      </w:pPr>
      <w:r>
        <w:t xml:space="preserve">No - </w:t>
      </w:r>
      <w:r>
        <w:rPr>
          <w:i/>
        </w:rPr>
        <w:t>Please sign the form and return it to the Department</w:t>
      </w:r>
    </w:p>
    <w:p w:rsidR="00371C2E" w:rsidRDefault="00770C47" w:rsidP="00A96674">
      <w:pPr>
        <w:numPr>
          <w:ilvl w:val="0"/>
          <w:numId w:val="1"/>
        </w:numPr>
        <w:tabs>
          <w:tab w:val="left" w:pos="1440"/>
        </w:tabs>
        <w:ind w:left="1440" w:hanging="720"/>
      </w:pPr>
      <w:r>
        <w:t>Yes</w:t>
      </w:r>
    </w:p>
    <w:p w:rsidR="00371C2E" w:rsidRDefault="00770C47">
      <w:pPr>
        <w:pStyle w:val="ReportQuestion"/>
        <w:ind w:left="720" w:hanging="720"/>
      </w:pPr>
      <w:r>
        <w:t>2.</w:t>
      </w:r>
      <w:r>
        <w:tab/>
        <w:t>Has the veteran ever suffered an injury that has resulted in excess pronation of the:</w:t>
      </w:r>
    </w:p>
    <w:p w:rsidR="00371C2E" w:rsidRDefault="00770C47">
      <w:pPr>
        <w:pStyle w:val="ReportQuestion"/>
        <w:ind w:left="1440" w:hanging="720"/>
      </w:pPr>
      <w:r>
        <w:t>Left foot?</w:t>
      </w:r>
      <w:r>
        <w:tab/>
      </w:r>
      <w:r>
        <w:rPr>
          <w:rFonts w:ascii="Wingdings" w:hAnsi="Wingdings"/>
          <w:sz w:val="30"/>
        </w:rPr>
        <w:t></w:t>
      </w:r>
      <w:r>
        <w:rPr>
          <w:rFonts w:ascii="Wingdings" w:hAnsi="Wingdings"/>
          <w:sz w:val="30"/>
        </w:rPr>
        <w:tab/>
      </w:r>
      <w:r>
        <w:rPr>
          <w:sz w:val="23"/>
        </w:rPr>
        <w:t>Yes</w:t>
      </w:r>
      <w:r>
        <w:rPr>
          <w:b/>
          <w:sz w:val="23"/>
        </w:rPr>
        <w:tab/>
      </w:r>
      <w:r>
        <w:rPr>
          <w:rFonts w:ascii="Wingdings" w:hAnsi="Wingdings"/>
          <w:sz w:val="30"/>
        </w:rPr>
        <w:t></w:t>
      </w:r>
      <w:r>
        <w:rPr>
          <w:rFonts w:ascii="Wingdings" w:hAnsi="Wingdings"/>
          <w:sz w:val="30"/>
        </w:rPr>
        <w:tab/>
      </w:r>
      <w:r>
        <w:rPr>
          <w:sz w:val="23"/>
        </w:rPr>
        <w:t>No</w:t>
      </w:r>
    </w:p>
    <w:p w:rsidR="00371C2E" w:rsidRDefault="00770C47">
      <w:pPr>
        <w:ind w:left="1440" w:hanging="720"/>
      </w:pPr>
      <w:r>
        <w:t>Right foot?</w:t>
      </w:r>
      <w:r>
        <w:tab/>
      </w:r>
      <w:r>
        <w:rPr>
          <w:rFonts w:ascii="Wingdings" w:hAnsi="Wingdings"/>
          <w:sz w:val="30"/>
        </w:rPr>
        <w:t></w:t>
      </w:r>
      <w:r>
        <w:rPr>
          <w:rFonts w:ascii="Wingdings" w:hAnsi="Wingdings"/>
          <w:sz w:val="30"/>
        </w:rPr>
        <w:tab/>
      </w:r>
      <w:r>
        <w:rPr>
          <w:sz w:val="23"/>
        </w:rPr>
        <w:t>Yes</w:t>
      </w:r>
      <w:r>
        <w:rPr>
          <w:b/>
          <w:sz w:val="23"/>
        </w:rPr>
        <w:tab/>
      </w:r>
      <w:r>
        <w:rPr>
          <w:rFonts w:ascii="Wingdings" w:hAnsi="Wingdings"/>
          <w:sz w:val="30"/>
        </w:rPr>
        <w:t></w:t>
      </w:r>
      <w:r>
        <w:rPr>
          <w:rFonts w:ascii="Wingdings" w:hAnsi="Wingdings"/>
          <w:sz w:val="30"/>
        </w:rPr>
        <w:tab/>
      </w:r>
      <w:r>
        <w:rPr>
          <w:sz w:val="23"/>
        </w:rPr>
        <w:t>No</w:t>
      </w:r>
    </w:p>
    <w:p w:rsidR="00371C2E" w:rsidRDefault="00770C47">
      <w:pPr>
        <w:pStyle w:val="ReportQuestion"/>
        <w:spacing w:after="240"/>
        <w:ind w:left="720" w:firstLine="0"/>
        <w:rPr>
          <w:b/>
          <w:sz w:val="22"/>
        </w:rPr>
      </w:pPr>
      <w:r>
        <w:rPr>
          <w:b/>
          <w:sz w:val="22"/>
        </w:rPr>
        <w:t>Excess pronation of the foot has been defined by the Repatriation Medical Authority to mean a positional deformity of the foot such that there is excessive dorsiflexion, eversion and abduction (inward roll) of the foot when the foot is in a fixed position or in dynamic motion.</w:t>
      </w:r>
    </w:p>
    <w:p w:rsidR="00371C2E" w:rsidRDefault="00770C47">
      <w:pPr>
        <w:pStyle w:val="ReportQuestion"/>
        <w:spacing w:before="120"/>
        <w:ind w:left="720" w:hanging="720"/>
      </w:pPr>
      <w:r>
        <w:t>3.</w:t>
      </w:r>
      <w:r>
        <w:tab/>
        <w:t>If there has been such an injury, please provide details in the table overleaf:</w:t>
      </w:r>
    </w:p>
    <w:p w:rsidR="00371C2E" w:rsidRDefault="00770C47">
      <w:pPr>
        <w:pStyle w:val="ReportQuestion"/>
        <w:spacing w:after="360"/>
        <w:ind w:left="562" w:hanging="562"/>
        <w:rPr>
          <w:b/>
        </w:rPr>
      </w:pPr>
      <w:r>
        <w:br w:type="page"/>
      </w:r>
      <w:r>
        <w:rPr>
          <w:b/>
        </w:rPr>
        <w:lastRenderedPageBreak/>
        <w:t>Details of injuries resulting in excess pronation of the foot: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800"/>
        <w:gridCol w:w="3240"/>
        <w:gridCol w:w="2880"/>
      </w:tblGrid>
      <w:tr w:rsidR="00371C2E">
        <w:trPr>
          <w:jc w:val="center"/>
        </w:trPr>
        <w:tc>
          <w:tcPr>
            <w:tcW w:w="910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71C2E" w:rsidRDefault="00770C4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Left leg</w:t>
            </w:r>
          </w:p>
        </w:tc>
      </w:tr>
      <w:tr w:rsidR="00371C2E">
        <w:trPr>
          <w:jc w:val="center"/>
        </w:trPr>
        <w:tc>
          <w:tcPr>
            <w:tcW w:w="11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71C2E" w:rsidRDefault="00770C47">
            <w:pPr>
              <w:rPr>
                <w:b/>
              </w:rPr>
            </w:pPr>
            <w:r>
              <w:rPr>
                <w:b/>
              </w:rPr>
              <w:t>Date of injury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71C2E" w:rsidRDefault="00770C47">
            <w:pPr>
              <w:rPr>
                <w:b/>
              </w:rPr>
            </w:pPr>
            <w:r>
              <w:rPr>
                <w:b/>
              </w:rPr>
              <w:t>Diagnosis</w:t>
            </w:r>
          </w:p>
        </w:tc>
        <w:tc>
          <w:tcPr>
            <w:tcW w:w="32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71C2E" w:rsidRDefault="00770C47">
            <w:pPr>
              <w:rPr>
                <w:b/>
              </w:rPr>
            </w:pPr>
            <w:r>
              <w:rPr>
                <w:b/>
              </w:rPr>
              <w:t>Circumstances which led to injury</w:t>
            </w:r>
          </w:p>
        </w:tc>
        <w:tc>
          <w:tcPr>
            <w:tcW w:w="28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71C2E" w:rsidRDefault="00770C47">
            <w:pPr>
              <w:rPr>
                <w:b/>
              </w:rPr>
            </w:pPr>
            <w:r>
              <w:rPr>
                <w:b/>
              </w:rPr>
              <w:t>Treatment received</w:t>
            </w:r>
          </w:p>
        </w:tc>
      </w:tr>
      <w:tr w:rsidR="00371C2E">
        <w:trPr>
          <w:trHeight w:val="1418"/>
          <w:jc w:val="center"/>
        </w:trPr>
        <w:tc>
          <w:tcPr>
            <w:tcW w:w="11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71C2E" w:rsidRDefault="00371C2E"/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71C2E" w:rsidRDefault="00371C2E"/>
        </w:tc>
        <w:tc>
          <w:tcPr>
            <w:tcW w:w="32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71C2E" w:rsidRDefault="00371C2E"/>
        </w:tc>
        <w:tc>
          <w:tcPr>
            <w:tcW w:w="28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71C2E" w:rsidRDefault="00371C2E"/>
        </w:tc>
      </w:tr>
      <w:tr w:rsidR="00371C2E">
        <w:trPr>
          <w:trHeight w:val="1418"/>
          <w:jc w:val="center"/>
        </w:trPr>
        <w:tc>
          <w:tcPr>
            <w:tcW w:w="11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71C2E" w:rsidRDefault="00371C2E"/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71C2E" w:rsidRDefault="00371C2E"/>
        </w:tc>
        <w:tc>
          <w:tcPr>
            <w:tcW w:w="32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71C2E" w:rsidRDefault="00371C2E"/>
        </w:tc>
        <w:tc>
          <w:tcPr>
            <w:tcW w:w="28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71C2E" w:rsidRDefault="00371C2E"/>
        </w:tc>
      </w:tr>
    </w:tbl>
    <w:p w:rsidR="00371C2E" w:rsidRDefault="00371C2E">
      <w:pPr>
        <w:spacing w:after="240"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800"/>
        <w:gridCol w:w="3240"/>
        <w:gridCol w:w="2880"/>
      </w:tblGrid>
      <w:tr w:rsidR="00371C2E">
        <w:trPr>
          <w:jc w:val="center"/>
        </w:trPr>
        <w:tc>
          <w:tcPr>
            <w:tcW w:w="910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71C2E" w:rsidRDefault="00770C4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Right leg</w:t>
            </w:r>
          </w:p>
        </w:tc>
      </w:tr>
      <w:tr w:rsidR="00371C2E">
        <w:trPr>
          <w:jc w:val="center"/>
        </w:trPr>
        <w:tc>
          <w:tcPr>
            <w:tcW w:w="11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71C2E" w:rsidRDefault="00770C47">
            <w:pPr>
              <w:rPr>
                <w:b/>
              </w:rPr>
            </w:pPr>
            <w:r>
              <w:rPr>
                <w:b/>
              </w:rPr>
              <w:t>Date of injury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71C2E" w:rsidRDefault="00770C47">
            <w:pPr>
              <w:rPr>
                <w:b/>
              </w:rPr>
            </w:pPr>
            <w:r>
              <w:rPr>
                <w:b/>
              </w:rPr>
              <w:t>Diagnosis</w:t>
            </w:r>
          </w:p>
        </w:tc>
        <w:tc>
          <w:tcPr>
            <w:tcW w:w="32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71C2E" w:rsidRDefault="00770C47">
            <w:pPr>
              <w:rPr>
                <w:b/>
              </w:rPr>
            </w:pPr>
            <w:r>
              <w:rPr>
                <w:b/>
              </w:rPr>
              <w:t>Circumstances which led to injury</w:t>
            </w:r>
          </w:p>
        </w:tc>
        <w:tc>
          <w:tcPr>
            <w:tcW w:w="28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71C2E" w:rsidRDefault="00770C47">
            <w:pPr>
              <w:rPr>
                <w:b/>
              </w:rPr>
            </w:pPr>
            <w:r>
              <w:rPr>
                <w:b/>
              </w:rPr>
              <w:t>Treatment received</w:t>
            </w:r>
          </w:p>
        </w:tc>
      </w:tr>
      <w:tr w:rsidR="00371C2E">
        <w:trPr>
          <w:trHeight w:val="1418"/>
          <w:jc w:val="center"/>
        </w:trPr>
        <w:tc>
          <w:tcPr>
            <w:tcW w:w="11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71C2E" w:rsidRDefault="00371C2E"/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71C2E" w:rsidRDefault="00371C2E"/>
        </w:tc>
        <w:tc>
          <w:tcPr>
            <w:tcW w:w="32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71C2E" w:rsidRDefault="00371C2E"/>
        </w:tc>
        <w:tc>
          <w:tcPr>
            <w:tcW w:w="28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71C2E" w:rsidRDefault="00371C2E"/>
        </w:tc>
      </w:tr>
      <w:tr w:rsidR="00371C2E">
        <w:trPr>
          <w:trHeight w:val="1418"/>
          <w:jc w:val="center"/>
        </w:trPr>
        <w:tc>
          <w:tcPr>
            <w:tcW w:w="11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71C2E" w:rsidRDefault="00371C2E"/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71C2E" w:rsidRDefault="00371C2E"/>
        </w:tc>
        <w:tc>
          <w:tcPr>
            <w:tcW w:w="32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71C2E" w:rsidRDefault="00371C2E"/>
        </w:tc>
        <w:tc>
          <w:tcPr>
            <w:tcW w:w="28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71C2E" w:rsidRDefault="00371C2E"/>
        </w:tc>
      </w:tr>
    </w:tbl>
    <w:p w:rsidR="00371C2E" w:rsidRDefault="00371C2E">
      <w:pPr>
        <w:rPr>
          <w:sz w:val="16"/>
        </w:rPr>
      </w:pPr>
    </w:p>
    <w:p w:rsidR="00371C2E" w:rsidRDefault="00770C47">
      <w:pPr>
        <w:pStyle w:val="ReportSection"/>
        <w:framePr w:hSpace="181" w:wrap="notBeside" w:hAnchor="margin" w:yAlign="bottom"/>
      </w:pPr>
      <w:bookmarkStart w:id="7" w:name="StartHere"/>
      <w:bookmarkStart w:id="8" w:name="SignatureBlock"/>
      <w:bookmarkEnd w:id="7"/>
      <w:r>
        <w:t>Details of Medical Practitioner providing advice:</w:t>
      </w: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4854"/>
        <w:gridCol w:w="270"/>
        <w:gridCol w:w="4833"/>
      </w:tblGrid>
      <w:tr w:rsidR="00371C2E">
        <w:trPr>
          <w:cantSplit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371C2E" w:rsidRDefault="00770C47">
            <w:pPr>
              <w:framePr w:hSpace="181" w:wrap="notBeside" w:hAnchor="margin" w:yAlign="bottom"/>
              <w:rPr>
                <w:b/>
              </w:rPr>
            </w:pPr>
            <w:r>
              <w:rPr>
                <w:b/>
              </w:rPr>
              <w:t>Stamp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71C2E" w:rsidRDefault="00371C2E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371C2E" w:rsidRDefault="00371C2E">
            <w:pPr>
              <w:framePr w:hSpace="181" w:wrap="notBeside" w:hAnchor="margin" w:yAlign="bottom"/>
            </w:pPr>
          </w:p>
        </w:tc>
      </w:tr>
      <w:tr w:rsidR="00371C2E">
        <w:trPr>
          <w:cantSplit/>
        </w:trPr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371C2E" w:rsidRDefault="00371C2E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71C2E" w:rsidRDefault="00371C2E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371C2E" w:rsidRDefault="00371C2E">
            <w:pPr>
              <w:framePr w:hSpace="181" w:wrap="notBeside" w:hAnchor="margin" w:yAlign="bottom"/>
            </w:pPr>
          </w:p>
        </w:tc>
      </w:tr>
      <w:tr w:rsidR="00371C2E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371C2E" w:rsidRDefault="00371C2E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71C2E" w:rsidRDefault="00371C2E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371C2E" w:rsidRDefault="00770C47">
            <w:pPr>
              <w:framePr w:hSpace="181" w:wrap="notBeside" w:hAnchor="margin" w:yAlign="bottom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371C2E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371C2E" w:rsidRDefault="00371C2E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71C2E" w:rsidRDefault="00371C2E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371C2E" w:rsidRDefault="00371C2E">
            <w:pPr>
              <w:framePr w:hSpace="181" w:wrap="notBeside" w:hAnchor="margin" w:yAlign="bottom"/>
            </w:pPr>
          </w:p>
        </w:tc>
      </w:tr>
      <w:tr w:rsidR="00371C2E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371C2E" w:rsidRDefault="00371C2E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71C2E" w:rsidRDefault="00371C2E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371C2E" w:rsidRDefault="00371C2E">
            <w:pPr>
              <w:framePr w:hSpace="181" w:wrap="notBeside" w:hAnchor="margin" w:yAlign="bottom"/>
            </w:pPr>
          </w:p>
        </w:tc>
      </w:tr>
      <w:tr w:rsidR="00371C2E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71C2E" w:rsidRDefault="00371C2E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71C2E" w:rsidRDefault="00371C2E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71C2E" w:rsidRDefault="00770C47">
            <w:pPr>
              <w:framePr w:hSpace="181" w:wrap="notBeside" w:hAnchor="margin" w:yAlign="bottom"/>
              <w:tabs>
                <w:tab w:val="left" w:pos="3686"/>
                <w:tab w:val="left" w:pos="4111"/>
              </w:tabs>
            </w:pPr>
            <w:r>
              <w:tab/>
            </w:r>
            <w:r>
              <w:rPr>
                <w:b/>
              </w:rPr>
              <w:t>/</w:t>
            </w:r>
            <w:r>
              <w:rPr>
                <w:b/>
              </w:rPr>
              <w:tab/>
              <w:t>/</w:t>
            </w:r>
          </w:p>
        </w:tc>
      </w:tr>
      <w:bookmarkEnd w:id="8"/>
    </w:tbl>
    <w:p w:rsidR="00371C2E" w:rsidRDefault="00371C2E"/>
    <w:sectPr w:rsidR="00371C2E">
      <w:footerReference w:type="first" r:id="rId8"/>
      <w:type w:val="continuous"/>
      <w:pgSz w:w="11913" w:h="16834"/>
      <w:pgMar w:top="1134" w:right="993" w:bottom="1134" w:left="993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C2E" w:rsidRDefault="00770C47">
      <w:r>
        <w:separator/>
      </w:r>
    </w:p>
  </w:endnote>
  <w:endnote w:type="continuationSeparator" w:id="0">
    <w:p w:rsidR="00371C2E" w:rsidRDefault="00770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usGov DVA Stacked 4U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C2E" w:rsidRDefault="00770C47">
    <w:pPr>
      <w:pStyle w:val="ReportFormName"/>
    </w:pPr>
    <w:r>
      <w:fldChar w:fldCharType="begin"/>
    </w:r>
    <w:r>
      <w:instrText xml:space="preserve">subject </w:instrText>
    </w:r>
    <w:r>
      <w:fldChar w:fldCharType="separate"/>
    </w:r>
    <w:r w:rsidR="00113301">
      <w:t>Questionnaires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C2E" w:rsidRDefault="00770C47">
      <w:r>
        <w:separator/>
      </w:r>
    </w:p>
  </w:footnote>
  <w:footnote w:type="continuationSeparator" w:id="0">
    <w:p w:rsidR="00371C2E" w:rsidRDefault="00770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058546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  <w:sz w:val="3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/>
  <w:attachedTemplate r:id="rId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674"/>
    <w:rsid w:val="00113301"/>
    <w:rsid w:val="00351CF8"/>
    <w:rsid w:val="00371C2E"/>
    <w:rsid w:val="00770C47"/>
    <w:rsid w:val="00A9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819"/>
        <w:tab w:val="right" w:pos="9071"/>
      </w:tabs>
    </w:pPr>
  </w:style>
  <w:style w:type="paragraph" w:styleId="Header">
    <w:name w:val="header"/>
    <w:basedOn w:val="Normal"/>
    <w:semiHidden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semiHidden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819"/>
        <w:tab w:val="right" w:pos="9071"/>
      </w:tabs>
    </w:pPr>
  </w:style>
  <w:style w:type="paragraph" w:styleId="Header">
    <w:name w:val="header"/>
    <w:basedOn w:val="Normal"/>
    <w:semiHidden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semiHidden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jects\CCPS\templates\CCPS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CCPS questionnaire</Template>
  <TotalTime>0</TotalTime>
  <Pages>2</Pages>
  <Words>284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Shin Splints - Excess</vt:lpstr>
    </vt:vector>
  </TitlesOfParts>
  <Company>SoftLaw Corporation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Shin Splints - Excess</dc:title>
  <dc:subject>Questionnaires</dc:subject>
  <dc:creator>SoftLaw Corporation</dc:creator>
  <cp:lastModifiedBy>CMANGN</cp:lastModifiedBy>
  <cp:revision>4</cp:revision>
  <cp:lastPrinted>2015-06-09T05:51:00Z</cp:lastPrinted>
  <dcterms:created xsi:type="dcterms:W3CDTF">2015-04-28T04:12:00Z</dcterms:created>
  <dcterms:modified xsi:type="dcterms:W3CDTF">2015-06-09T05:51:00Z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dition">
    <vt:lpwstr>Shin Splints</vt:lpwstr>
  </property>
  <property fmtid="{D5CDD505-2E9C-101B-9397-08002B2CF9AE}" pid="3" name="Contention">
    <vt:lpwstr>Excess</vt:lpwstr>
  </property>
  <property fmtid="{D5CDD505-2E9C-101B-9397-08002B2CF9AE}" pid="4" name="ReportType">
    <vt:lpwstr>Medical</vt:lpwstr>
  </property>
  <property fmtid="{D5CDD505-2E9C-101B-9397-08002B2CF9AE}" pid="5" name="LastModified">
    <vt:lpwstr>13/11/2006</vt:lpwstr>
  </property>
  <property fmtid="{D5CDD505-2E9C-101B-9397-08002B2CF9AE}" pid="6" name="DocumentID">
    <vt:lpwstr>CSMN061MR9355 13/11/2006</vt:lpwstr>
  </property>
  <property fmtid="{D5CDD505-2E9C-101B-9397-08002B2CF9AE}" pid="7" name="ReportNumber">
    <vt:lpwstr>9355</vt:lpwstr>
  </property>
  <property fmtid="{D5CDD505-2E9C-101B-9397-08002B2CF9AE}" pid="8" name="SOP">
    <vt:lpwstr>N061</vt:lpwstr>
  </property>
  <property fmtid="{D5CDD505-2E9C-101B-9397-08002B2CF9AE}" pid="9" name="DocumentName">
    <vt:lpwstr>MR9355</vt:lpwstr>
  </property>
</Properties>
</file>