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0A" w:rsidRDefault="008F4C0A" w:rsidP="008F4C0A">
      <w:pPr>
        <w:framePr w:hSpace="181" w:wrap="notBeside" w:vAnchor="page" w:hAnchor="margin" w:x="1" w:y="749"/>
      </w:pPr>
      <w:bookmarkStart w:id="0" w:name="_GoBack"/>
      <w:bookmarkEnd w:id="0"/>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8F4C0A" w:rsidRDefault="008F4C0A" w:rsidP="008F4C0A">
      <w:pPr>
        <w:pStyle w:val="ReportTitle"/>
      </w:pPr>
      <w:bookmarkStart w:id="1" w:name="QuestionnaireTitle"/>
      <w:r>
        <w:t xml:space="preserve">Claimant Report – </w:t>
      </w:r>
      <w:bookmarkStart w:id="2" w:name="Contention"/>
      <w:bookmarkEnd w:id="2"/>
      <w:r>
        <w:t>Exposure to a Chemical Agent Contaminated By 2,3,7,8</w:t>
      </w:r>
      <w:r>
        <w:noBreakHyphen/>
        <w:t>TCDD (Dioxin)</w:t>
      </w:r>
      <w:bookmarkEnd w:id="1"/>
    </w:p>
    <w:p w:rsidR="008F4C0A" w:rsidRDefault="008F4C0A" w:rsidP="008F4C0A">
      <w:pPr>
        <w:pStyle w:val="ReportTitle"/>
      </w:pPr>
      <w:bookmarkStart w:id="3" w:name="Condition"/>
      <w:bookmarkEnd w:id="3"/>
    </w:p>
    <w:p w:rsidR="008F4C0A" w:rsidRDefault="008F4C0A" w:rsidP="008F4C0A">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p w:rsidR="008F4C0A" w:rsidRDefault="008F4C0A" w:rsidP="008F4C0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8F4C0A" w:rsidTr="008F4C0A">
        <w:trPr>
          <w:gridAfter w:val="1"/>
          <w:wAfter w:w="15" w:type="dxa"/>
          <w:cantSplit/>
        </w:trPr>
        <w:tc>
          <w:tcPr>
            <w:tcW w:w="3040" w:type="dxa"/>
          </w:tcPr>
          <w:p w:rsidR="008F4C0A" w:rsidRDefault="008F4C0A">
            <w:pPr>
              <w:spacing w:before="120"/>
              <w:rPr>
                <w:b/>
                <w:lang w:eastAsia="en-US"/>
              </w:rPr>
            </w:pPr>
            <w:r>
              <w:rPr>
                <w:b/>
              </w:rPr>
              <w:t>Surname</w:t>
            </w:r>
          </w:p>
        </w:tc>
        <w:tc>
          <w:tcPr>
            <w:tcW w:w="270" w:type="dxa"/>
          </w:tcPr>
          <w:p w:rsidR="008F4C0A" w:rsidRDefault="008F4C0A">
            <w:pPr>
              <w:spacing w:before="120"/>
              <w:rPr>
                <w:b/>
                <w:lang w:eastAsia="en-US"/>
              </w:rPr>
            </w:pPr>
          </w:p>
        </w:tc>
        <w:tc>
          <w:tcPr>
            <w:tcW w:w="3557" w:type="dxa"/>
            <w:gridSpan w:val="2"/>
          </w:tcPr>
          <w:p w:rsidR="008F4C0A" w:rsidRDefault="008F4C0A">
            <w:pPr>
              <w:spacing w:before="120"/>
              <w:rPr>
                <w:b/>
                <w:lang w:eastAsia="en-US"/>
              </w:rPr>
            </w:pPr>
            <w:r>
              <w:rPr>
                <w:b/>
              </w:rPr>
              <w:t>Given Names</w:t>
            </w:r>
          </w:p>
        </w:tc>
        <w:tc>
          <w:tcPr>
            <w:tcW w:w="283" w:type="dxa"/>
            <w:gridSpan w:val="2"/>
          </w:tcPr>
          <w:p w:rsidR="008F4C0A" w:rsidRDefault="008F4C0A">
            <w:pPr>
              <w:spacing w:before="120"/>
              <w:rPr>
                <w:b/>
                <w:lang w:eastAsia="en-US"/>
              </w:rPr>
            </w:pPr>
          </w:p>
        </w:tc>
        <w:tc>
          <w:tcPr>
            <w:tcW w:w="2836" w:type="dxa"/>
            <w:gridSpan w:val="2"/>
          </w:tcPr>
          <w:p w:rsidR="008F4C0A" w:rsidRDefault="008F4C0A">
            <w:pPr>
              <w:spacing w:before="120"/>
              <w:rPr>
                <w:b/>
                <w:lang w:eastAsia="en-US"/>
              </w:rPr>
            </w:pPr>
            <w:r>
              <w:rPr>
                <w:b/>
              </w:rPr>
              <w:t>DVA File Number</w:t>
            </w:r>
          </w:p>
        </w:tc>
      </w:tr>
      <w:tr w:rsidR="008F4C0A" w:rsidTr="008F4C0A">
        <w:trPr>
          <w:cantSplit/>
        </w:trPr>
        <w:tc>
          <w:tcPr>
            <w:tcW w:w="3040" w:type="dxa"/>
            <w:tcBorders>
              <w:top w:val="single" w:sz="6" w:space="0" w:color="auto"/>
              <w:left w:val="single" w:sz="6" w:space="0" w:color="auto"/>
              <w:bottom w:val="single" w:sz="12" w:space="0" w:color="auto"/>
              <w:right w:val="single" w:sz="12" w:space="0" w:color="auto"/>
            </w:tcBorders>
          </w:tcPr>
          <w:p w:rsidR="008F4C0A" w:rsidRDefault="008F4C0A">
            <w:pPr>
              <w:pStyle w:val="ReportVeteran"/>
            </w:pPr>
          </w:p>
        </w:tc>
        <w:tc>
          <w:tcPr>
            <w:tcW w:w="284" w:type="dxa"/>
            <w:gridSpan w:val="2"/>
          </w:tcPr>
          <w:p w:rsidR="008F4C0A" w:rsidRDefault="008F4C0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8F4C0A" w:rsidRDefault="008F4C0A">
            <w:pPr>
              <w:pStyle w:val="ReportVeteran"/>
            </w:pPr>
          </w:p>
        </w:tc>
        <w:tc>
          <w:tcPr>
            <w:tcW w:w="284" w:type="dxa"/>
            <w:gridSpan w:val="2"/>
          </w:tcPr>
          <w:p w:rsidR="008F4C0A" w:rsidRDefault="008F4C0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8F4C0A" w:rsidRDefault="008F4C0A">
            <w:pPr>
              <w:pStyle w:val="ReportVeteran"/>
            </w:pPr>
          </w:p>
        </w:tc>
      </w:tr>
    </w:tbl>
    <w:p w:rsidR="008F4C0A" w:rsidRDefault="008F4C0A" w:rsidP="008F4C0A">
      <w:pPr>
        <w:pStyle w:val="ReportSection"/>
      </w:pPr>
      <w:r>
        <w:t>Report Detail</w:t>
      </w:r>
    </w:p>
    <w:p w:rsidR="008F4C0A" w:rsidRDefault="008F4C0A" w:rsidP="008F4C0A">
      <w:pPr>
        <w:spacing w:after="120"/>
      </w:pPr>
      <w:r>
        <w:t>Chemicals contaminated with 2,3,7,8-TCDD (dioxin) include some herbicides, as well as certain chlorophenols which are fungicides used as wood preservatives.</w:t>
      </w:r>
    </w:p>
    <w:p w:rsidR="008F4C0A" w:rsidRDefault="008F4C0A" w:rsidP="008F4C0A">
      <w:pPr>
        <w:spacing w:after="120"/>
      </w:pPr>
      <w:r>
        <w:t>Herbicides contaminated with 2,3,7,8-TCDD (dioxin) were not used by Australian service personnel during WW2 and there is no record of Australian use during the Korean war or Malayan conflicts.  There were two specific incidents during the Vietnam war when a limited number of Australian service personnel were involved in using dioxin contaminated herbicides.</w:t>
      </w:r>
    </w:p>
    <w:p w:rsidR="008F4C0A" w:rsidRDefault="008F4C0A" w:rsidP="008F4C0A">
      <w:pPr>
        <w:spacing w:after="120"/>
        <w:ind w:left="561" w:hanging="561"/>
      </w:pPr>
      <w:r>
        <w:t>1.</w:t>
      </w:r>
      <w:r>
        <w:tab/>
        <w:t>Is there a history of:</w:t>
      </w:r>
    </w:p>
    <w:p w:rsidR="008F4C0A" w:rsidRDefault="008F4C0A" w:rsidP="008F4C0A">
      <w:pPr>
        <w:numPr>
          <w:ilvl w:val="0"/>
          <w:numId w:val="4"/>
        </w:numPr>
        <w:tabs>
          <w:tab w:val="left" w:pos="360"/>
          <w:tab w:val="left" w:pos="530"/>
        </w:tabs>
        <w:spacing w:after="120"/>
        <w:ind w:left="720" w:right="996"/>
      </w:pPr>
      <w:r>
        <w:t>decanting or spraying 2,3,7,8-TCDD contaminated chemicals; or</w:t>
      </w:r>
    </w:p>
    <w:p w:rsidR="008F4C0A" w:rsidRDefault="008F4C0A" w:rsidP="008F4C0A">
      <w:pPr>
        <w:numPr>
          <w:ilvl w:val="0"/>
          <w:numId w:val="4"/>
        </w:numPr>
        <w:tabs>
          <w:tab w:val="left" w:pos="360"/>
          <w:tab w:val="left" w:pos="530"/>
        </w:tabs>
        <w:spacing w:after="120"/>
        <w:ind w:left="720" w:right="996"/>
      </w:pPr>
      <w:r>
        <w:t>cleaning and maintenance of equipment used to apply 2,3,7,8-TCDD contaminated chemicals; or</w:t>
      </w:r>
    </w:p>
    <w:p w:rsidR="008F4C0A" w:rsidRDefault="008F4C0A" w:rsidP="008F4C0A">
      <w:pPr>
        <w:numPr>
          <w:ilvl w:val="0"/>
          <w:numId w:val="4"/>
        </w:numPr>
        <w:tabs>
          <w:tab w:val="left" w:pos="360"/>
          <w:tab w:val="left" w:pos="530"/>
        </w:tabs>
        <w:spacing w:after="120"/>
        <w:ind w:left="720" w:right="996"/>
      </w:pPr>
      <w:r>
        <w:t>being sprayed with 2,3,7,8-TCDD contaminated chemicals; or</w:t>
      </w:r>
    </w:p>
    <w:p w:rsidR="008F4C0A" w:rsidRDefault="008F4C0A" w:rsidP="008F4C0A">
      <w:pPr>
        <w:numPr>
          <w:ilvl w:val="0"/>
          <w:numId w:val="4"/>
        </w:numPr>
        <w:tabs>
          <w:tab w:val="left" w:pos="360"/>
          <w:tab w:val="left" w:pos="530"/>
        </w:tabs>
        <w:spacing w:after="120"/>
        <w:ind w:left="720" w:right="996"/>
      </w:pPr>
      <w:r>
        <w:t xml:space="preserve">handling or sawing of timber treated with 2,3,7,8-TCDD contaminated chemicals; </w:t>
      </w:r>
    </w:p>
    <w:p w:rsidR="008F4C0A" w:rsidRDefault="008F4C0A" w:rsidP="008F4C0A">
      <w:pPr>
        <w:numPr>
          <w:ilvl w:val="0"/>
          <w:numId w:val="4"/>
        </w:numPr>
        <w:tabs>
          <w:tab w:val="left" w:pos="360"/>
          <w:tab w:val="left" w:pos="530"/>
        </w:tabs>
        <w:spacing w:after="120"/>
        <w:ind w:left="720" w:right="996"/>
      </w:pPr>
      <w:r>
        <w:t>being in an environment shrouded in dust from timber treated with 2,3,7,8-TCDD contaminated chemicals; or</w:t>
      </w:r>
    </w:p>
    <w:p w:rsidR="008F4C0A" w:rsidRDefault="008F4C0A" w:rsidP="008F4C0A">
      <w:pPr>
        <w:numPr>
          <w:ilvl w:val="0"/>
          <w:numId w:val="4"/>
        </w:numPr>
        <w:tabs>
          <w:tab w:val="left" w:pos="360"/>
          <w:tab w:val="left" w:pos="530"/>
        </w:tabs>
        <w:spacing w:after="120"/>
        <w:ind w:left="720" w:right="996"/>
      </w:pPr>
      <w:r>
        <w:t>using cutting oils contaminated with 2,3,7,8-TCDD?</w:t>
      </w:r>
    </w:p>
    <w:p w:rsidR="008F4C0A" w:rsidRDefault="008F4C0A" w:rsidP="008F4C0A">
      <w:pPr>
        <w:spacing w:before="240"/>
        <w:ind w:left="1134" w:hanging="567"/>
        <w:rPr>
          <w:i/>
        </w:rPr>
      </w:pPr>
      <w:r>
        <w:rPr>
          <w:rFonts w:ascii="Wingdings" w:hAnsi="Wingdings"/>
          <w:sz w:val="32"/>
        </w:rPr>
        <w:t></w:t>
      </w:r>
      <w:r>
        <w:rPr>
          <w:rFonts w:ascii="Wingdings" w:hAnsi="Wingdings"/>
          <w:sz w:val="32"/>
        </w:rPr>
        <w:tab/>
      </w:r>
      <w:r>
        <w:rPr>
          <w:b/>
        </w:rPr>
        <w:t>No</w:t>
      </w:r>
      <w:r>
        <w:t xml:space="preserve"> - </w:t>
      </w:r>
      <w:r>
        <w:rPr>
          <w:i/>
        </w:rPr>
        <w:t>Please sign the form and return it to the Department</w:t>
      </w:r>
    </w:p>
    <w:p w:rsidR="008F4C0A" w:rsidRDefault="008F4C0A" w:rsidP="008F4C0A">
      <w:pPr>
        <w:spacing w:after="120"/>
        <w:ind w:left="1134" w:hanging="567"/>
      </w:pPr>
      <w:r>
        <w:rPr>
          <w:rFonts w:ascii="Wingdings" w:hAnsi="Wingdings"/>
          <w:sz w:val="32"/>
        </w:rPr>
        <w:t></w:t>
      </w:r>
      <w:r>
        <w:rPr>
          <w:rFonts w:ascii="Wingdings" w:hAnsi="Wingdings"/>
          <w:sz w:val="32"/>
        </w:rPr>
        <w:tab/>
      </w:r>
      <w:r>
        <w:rPr>
          <w:b/>
        </w:rPr>
        <w:t>Yes</w:t>
      </w:r>
      <w:r>
        <w:t xml:space="preserve"> - In the table overleaf please provide details of exposure to dioxin contaminated chemicals. (Please be as specific as possible)</w:t>
      </w:r>
    </w:p>
    <w:p w:rsidR="008F4C0A" w:rsidRDefault="008F4C0A" w:rsidP="008F4C0A">
      <w:pPr>
        <w:spacing w:after="120"/>
        <w:ind w:left="1134" w:hanging="567"/>
        <w:rPr>
          <w:b/>
        </w:rPr>
      </w:pPr>
      <w:r>
        <w:br w:type="page"/>
      </w:r>
      <w:r>
        <w:rPr>
          <w:b/>
        </w:rPr>
        <w:lastRenderedPageBreak/>
        <w:t>Exposure to 2,3,7,8-TCDD (dioxin) contaminated chemicals:</w:t>
      </w:r>
    </w:p>
    <w:tbl>
      <w:tblPr>
        <w:tblW w:w="0" w:type="auto"/>
        <w:jc w:val="center"/>
        <w:tblLayout w:type="fixed"/>
        <w:tblLook w:val="0000" w:firstRow="0" w:lastRow="0" w:firstColumn="0" w:lastColumn="0" w:noHBand="0" w:noVBand="0"/>
      </w:tblPr>
      <w:tblGrid>
        <w:gridCol w:w="2410"/>
        <w:gridCol w:w="1559"/>
        <w:gridCol w:w="1701"/>
        <w:gridCol w:w="1701"/>
        <w:gridCol w:w="2126"/>
      </w:tblGrid>
      <w:tr w:rsidR="008F4C0A" w:rsidTr="008F4C0A">
        <w:trPr>
          <w:jc w:val="center"/>
        </w:trPr>
        <w:tc>
          <w:tcPr>
            <w:tcW w:w="2410" w:type="dxa"/>
            <w:tcBorders>
              <w:top w:val="single" w:sz="6" w:space="0" w:color="C0C0C0"/>
              <w:left w:val="single" w:sz="6" w:space="0" w:color="C0C0C0"/>
              <w:bottom w:val="single" w:sz="6" w:space="0" w:color="C0C0C0"/>
              <w:right w:val="single" w:sz="6" w:space="0" w:color="C0C0C0"/>
            </w:tcBorders>
            <w:shd w:val="pct5" w:color="auto" w:fill="FFFFFF"/>
          </w:tcPr>
          <w:p w:rsidR="008F4C0A" w:rsidRDefault="008F4C0A">
            <w:pPr>
              <w:spacing w:before="120" w:after="120"/>
              <w:rPr>
                <w:b/>
                <w:sz w:val="20"/>
                <w:lang w:eastAsia="en-US"/>
              </w:rPr>
            </w:pPr>
            <w:r>
              <w:rPr>
                <w:b/>
              </w:rPr>
              <w:t>Period of time when exposure to dioxin contaminated chemicals occurred</w:t>
            </w:r>
          </w:p>
        </w:tc>
        <w:tc>
          <w:tcPr>
            <w:tcW w:w="1559" w:type="dxa"/>
            <w:tcBorders>
              <w:top w:val="single" w:sz="6" w:space="0" w:color="C0C0C0"/>
              <w:left w:val="single" w:sz="6" w:space="0" w:color="C0C0C0"/>
              <w:bottom w:val="single" w:sz="6" w:space="0" w:color="C0C0C0"/>
              <w:right w:val="single" w:sz="6" w:space="0" w:color="C0C0C0"/>
            </w:tcBorders>
            <w:shd w:val="pct5" w:color="auto" w:fill="FFFFFF"/>
          </w:tcPr>
          <w:p w:rsidR="008F4C0A" w:rsidRDefault="008F4C0A">
            <w:pPr>
              <w:spacing w:before="120" w:after="120"/>
              <w:jc w:val="center"/>
              <w:rPr>
                <w:b/>
                <w:sz w:val="20"/>
                <w:lang w:eastAsia="en-US"/>
              </w:rPr>
            </w:pPr>
            <w:r>
              <w:rPr>
                <w:b/>
              </w:rPr>
              <w:t>How often? daily, weekly, &amp;  hours per day</w:t>
            </w:r>
          </w:p>
        </w:tc>
        <w:tc>
          <w:tcPr>
            <w:tcW w:w="1701" w:type="dxa"/>
            <w:tcBorders>
              <w:top w:val="single" w:sz="6" w:space="0" w:color="C0C0C0"/>
              <w:left w:val="single" w:sz="6" w:space="0" w:color="C0C0C0"/>
              <w:bottom w:val="single" w:sz="6" w:space="0" w:color="C0C0C0"/>
              <w:right w:val="single" w:sz="6" w:space="0" w:color="C0C0C0"/>
            </w:tcBorders>
            <w:shd w:val="pct5" w:color="auto" w:fill="FFFFFF"/>
          </w:tcPr>
          <w:p w:rsidR="008F4C0A" w:rsidRDefault="008F4C0A">
            <w:pPr>
              <w:spacing w:before="120" w:after="120"/>
              <w:jc w:val="center"/>
              <w:rPr>
                <w:b/>
                <w:sz w:val="20"/>
                <w:lang w:eastAsia="en-US"/>
              </w:rPr>
            </w:pPr>
            <w:r>
              <w:rPr>
                <w:b/>
              </w:rPr>
              <w:t>Name of chemical or product brand name</w:t>
            </w:r>
          </w:p>
        </w:tc>
        <w:tc>
          <w:tcPr>
            <w:tcW w:w="1701" w:type="dxa"/>
            <w:tcBorders>
              <w:top w:val="single" w:sz="6" w:space="0" w:color="C0C0C0"/>
              <w:left w:val="single" w:sz="6" w:space="0" w:color="C0C0C0"/>
              <w:bottom w:val="single" w:sz="6" w:space="0" w:color="C0C0C0"/>
              <w:right w:val="single" w:sz="6" w:space="0" w:color="C0C0C0"/>
            </w:tcBorders>
            <w:shd w:val="pct5" w:color="auto" w:fill="FFFFFF"/>
          </w:tcPr>
          <w:p w:rsidR="008F4C0A" w:rsidRDefault="008F4C0A">
            <w:pPr>
              <w:spacing w:before="120" w:after="120"/>
              <w:jc w:val="center"/>
              <w:rPr>
                <w:b/>
                <w:sz w:val="20"/>
                <w:lang w:eastAsia="en-US"/>
              </w:rPr>
            </w:pPr>
            <w:r>
              <w:rPr>
                <w:b/>
              </w:rPr>
              <w:t>Place</w:t>
            </w:r>
          </w:p>
        </w:tc>
        <w:tc>
          <w:tcPr>
            <w:tcW w:w="2126" w:type="dxa"/>
            <w:tcBorders>
              <w:top w:val="single" w:sz="6" w:space="0" w:color="C0C0C0"/>
              <w:left w:val="single" w:sz="6" w:space="0" w:color="C0C0C0"/>
              <w:bottom w:val="single" w:sz="6" w:space="0" w:color="C0C0C0"/>
              <w:right w:val="single" w:sz="6" w:space="0" w:color="C0C0C0"/>
            </w:tcBorders>
            <w:shd w:val="pct5" w:color="auto" w:fill="FFFFFF"/>
          </w:tcPr>
          <w:p w:rsidR="008F4C0A" w:rsidRDefault="008F4C0A">
            <w:pPr>
              <w:spacing w:before="120" w:after="120"/>
              <w:jc w:val="center"/>
              <w:rPr>
                <w:b/>
                <w:sz w:val="20"/>
                <w:lang w:eastAsia="en-US"/>
              </w:rPr>
            </w:pPr>
            <w:r>
              <w:rPr>
                <w:b/>
              </w:rPr>
              <w:t>Activity</w:t>
            </w:r>
          </w:p>
        </w:tc>
      </w:tr>
      <w:tr w:rsidR="008F4C0A" w:rsidTr="008F4C0A">
        <w:trPr>
          <w:trHeight w:val="1395"/>
          <w:jc w:val="center"/>
        </w:trPr>
        <w:tc>
          <w:tcPr>
            <w:tcW w:w="2410" w:type="dxa"/>
            <w:tcBorders>
              <w:top w:val="single" w:sz="6" w:space="0" w:color="C0C0C0"/>
              <w:left w:val="single" w:sz="6" w:space="0" w:color="C0C0C0"/>
              <w:bottom w:val="single" w:sz="6" w:space="0" w:color="C0C0C0"/>
              <w:right w:val="single" w:sz="6" w:space="0" w:color="C0C0C0"/>
            </w:tcBorders>
          </w:tcPr>
          <w:p w:rsidR="008F4C0A" w:rsidRDefault="008F4C0A">
            <w:pPr>
              <w:tabs>
                <w:tab w:val="right" w:pos="601"/>
                <w:tab w:val="right" w:pos="1168"/>
                <w:tab w:val="right" w:pos="1735"/>
              </w:tabs>
              <w:spacing w:before="240" w:after="120"/>
              <w:rPr>
                <w:lang w:eastAsia="en-US"/>
              </w:rPr>
            </w:pPr>
            <w:r>
              <w:tab/>
              <w:t>From:</w:t>
            </w:r>
            <w:r>
              <w:tab/>
              <w:t>/</w:t>
            </w:r>
            <w:r>
              <w:tab/>
              <w:t>/</w:t>
            </w:r>
          </w:p>
          <w:p w:rsidR="008F4C0A" w:rsidRDefault="008F4C0A">
            <w:pPr>
              <w:tabs>
                <w:tab w:val="right" w:pos="601"/>
                <w:tab w:val="right" w:pos="1168"/>
                <w:tab w:val="right" w:pos="1735"/>
              </w:tabs>
              <w:spacing w:after="120"/>
            </w:pPr>
            <w:r>
              <w:tab/>
              <w:t>To:</w:t>
            </w:r>
            <w:r>
              <w:tab/>
              <w:t>/</w:t>
            </w:r>
            <w:r>
              <w:tab/>
              <w:t>/</w:t>
            </w:r>
          </w:p>
          <w:p w:rsidR="008F4C0A" w:rsidRDefault="008F4C0A">
            <w:pPr>
              <w:spacing w:before="120" w:after="120"/>
              <w:rPr>
                <w:sz w:val="20"/>
                <w:lang w:eastAsia="en-US"/>
              </w:rPr>
            </w:pPr>
          </w:p>
        </w:tc>
        <w:tc>
          <w:tcPr>
            <w:tcW w:w="1559"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2126"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r>
      <w:tr w:rsidR="008F4C0A" w:rsidTr="008F4C0A">
        <w:trPr>
          <w:trHeight w:val="1395"/>
          <w:jc w:val="center"/>
        </w:trPr>
        <w:tc>
          <w:tcPr>
            <w:tcW w:w="2410" w:type="dxa"/>
            <w:tcBorders>
              <w:top w:val="single" w:sz="6" w:space="0" w:color="C0C0C0"/>
              <w:left w:val="single" w:sz="6" w:space="0" w:color="C0C0C0"/>
              <w:bottom w:val="single" w:sz="6" w:space="0" w:color="C0C0C0"/>
              <w:right w:val="single" w:sz="6" w:space="0" w:color="C0C0C0"/>
            </w:tcBorders>
          </w:tcPr>
          <w:p w:rsidR="008F4C0A" w:rsidRDefault="008F4C0A">
            <w:pPr>
              <w:tabs>
                <w:tab w:val="right" w:pos="601"/>
                <w:tab w:val="right" w:pos="1168"/>
                <w:tab w:val="right" w:pos="1735"/>
              </w:tabs>
              <w:spacing w:before="240" w:after="120"/>
              <w:rPr>
                <w:lang w:eastAsia="en-US"/>
              </w:rPr>
            </w:pPr>
            <w:r>
              <w:tab/>
              <w:t>From:</w:t>
            </w:r>
            <w:r>
              <w:tab/>
              <w:t>/</w:t>
            </w:r>
            <w:r>
              <w:tab/>
              <w:t>/</w:t>
            </w:r>
          </w:p>
          <w:p w:rsidR="008F4C0A" w:rsidRDefault="008F4C0A">
            <w:pPr>
              <w:tabs>
                <w:tab w:val="right" w:pos="601"/>
                <w:tab w:val="right" w:pos="1168"/>
                <w:tab w:val="right" w:pos="1735"/>
              </w:tabs>
              <w:spacing w:after="120"/>
            </w:pPr>
            <w:r>
              <w:tab/>
              <w:t>To:</w:t>
            </w:r>
            <w:r>
              <w:tab/>
              <w:t>/</w:t>
            </w:r>
            <w:r>
              <w:tab/>
              <w:t>/</w:t>
            </w:r>
          </w:p>
          <w:p w:rsidR="008F4C0A" w:rsidRDefault="008F4C0A">
            <w:pPr>
              <w:spacing w:before="120" w:after="120"/>
              <w:rPr>
                <w:sz w:val="20"/>
                <w:lang w:eastAsia="en-US"/>
              </w:rPr>
            </w:pPr>
          </w:p>
        </w:tc>
        <w:tc>
          <w:tcPr>
            <w:tcW w:w="1559"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2126"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r>
      <w:tr w:rsidR="008F4C0A" w:rsidTr="008F4C0A">
        <w:trPr>
          <w:trHeight w:val="1395"/>
          <w:jc w:val="center"/>
        </w:trPr>
        <w:tc>
          <w:tcPr>
            <w:tcW w:w="2410" w:type="dxa"/>
            <w:tcBorders>
              <w:top w:val="single" w:sz="6" w:space="0" w:color="C0C0C0"/>
              <w:left w:val="single" w:sz="6" w:space="0" w:color="C0C0C0"/>
              <w:bottom w:val="single" w:sz="6" w:space="0" w:color="C0C0C0"/>
              <w:right w:val="single" w:sz="6" w:space="0" w:color="C0C0C0"/>
            </w:tcBorders>
          </w:tcPr>
          <w:p w:rsidR="008F4C0A" w:rsidRDefault="008F4C0A">
            <w:pPr>
              <w:tabs>
                <w:tab w:val="right" w:pos="601"/>
                <w:tab w:val="right" w:pos="1168"/>
                <w:tab w:val="right" w:pos="1735"/>
              </w:tabs>
              <w:spacing w:before="240" w:after="120"/>
              <w:rPr>
                <w:lang w:eastAsia="en-US"/>
              </w:rPr>
            </w:pPr>
            <w:r>
              <w:tab/>
              <w:t>From:</w:t>
            </w:r>
            <w:r>
              <w:tab/>
              <w:t>/</w:t>
            </w:r>
            <w:r>
              <w:tab/>
              <w:t>/</w:t>
            </w:r>
          </w:p>
          <w:p w:rsidR="008F4C0A" w:rsidRDefault="008F4C0A">
            <w:pPr>
              <w:tabs>
                <w:tab w:val="right" w:pos="601"/>
                <w:tab w:val="right" w:pos="1168"/>
                <w:tab w:val="right" w:pos="1735"/>
              </w:tabs>
              <w:spacing w:after="120"/>
            </w:pPr>
            <w:r>
              <w:tab/>
              <w:t>To:</w:t>
            </w:r>
            <w:r>
              <w:tab/>
              <w:t>/</w:t>
            </w:r>
            <w:r>
              <w:tab/>
              <w:t>/</w:t>
            </w:r>
          </w:p>
          <w:p w:rsidR="008F4C0A" w:rsidRDefault="008F4C0A">
            <w:pPr>
              <w:spacing w:before="120" w:after="120"/>
              <w:rPr>
                <w:sz w:val="20"/>
                <w:lang w:eastAsia="en-US"/>
              </w:rPr>
            </w:pPr>
          </w:p>
        </w:tc>
        <w:tc>
          <w:tcPr>
            <w:tcW w:w="1559"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2126"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lang w:eastAsia="en-US"/>
              </w:rPr>
            </w:pPr>
          </w:p>
        </w:tc>
      </w:tr>
      <w:tr w:rsidR="008F4C0A" w:rsidTr="008F4C0A">
        <w:trPr>
          <w:trHeight w:val="1395"/>
          <w:jc w:val="center"/>
        </w:trPr>
        <w:tc>
          <w:tcPr>
            <w:tcW w:w="2410" w:type="dxa"/>
            <w:tcBorders>
              <w:top w:val="single" w:sz="6" w:space="0" w:color="C0C0C0"/>
              <w:left w:val="single" w:sz="6" w:space="0" w:color="C0C0C0"/>
              <w:bottom w:val="single" w:sz="6" w:space="0" w:color="C0C0C0"/>
              <w:right w:val="single" w:sz="6" w:space="0" w:color="C0C0C0"/>
            </w:tcBorders>
          </w:tcPr>
          <w:p w:rsidR="008F4C0A" w:rsidRDefault="008F4C0A">
            <w:pPr>
              <w:tabs>
                <w:tab w:val="right" w:pos="601"/>
                <w:tab w:val="right" w:pos="1168"/>
                <w:tab w:val="right" w:pos="1735"/>
              </w:tabs>
              <w:spacing w:before="240" w:after="120"/>
              <w:rPr>
                <w:lang w:eastAsia="en-US"/>
              </w:rPr>
            </w:pPr>
            <w:r>
              <w:tab/>
              <w:t>From:</w:t>
            </w:r>
            <w:r>
              <w:tab/>
              <w:t>/</w:t>
            </w:r>
            <w:r>
              <w:tab/>
              <w:t>/</w:t>
            </w:r>
          </w:p>
          <w:p w:rsidR="008F4C0A" w:rsidRDefault="008F4C0A">
            <w:pPr>
              <w:tabs>
                <w:tab w:val="right" w:pos="601"/>
                <w:tab w:val="right" w:pos="1168"/>
                <w:tab w:val="right" w:pos="1735"/>
              </w:tabs>
              <w:spacing w:after="120"/>
            </w:pPr>
            <w:r>
              <w:tab/>
              <w:t>To:</w:t>
            </w:r>
            <w:r>
              <w:tab/>
              <w:t>/</w:t>
            </w:r>
            <w:r>
              <w:tab/>
              <w:t>/</w:t>
            </w:r>
          </w:p>
          <w:p w:rsidR="008F4C0A" w:rsidRDefault="008F4C0A">
            <w:pPr>
              <w:spacing w:before="120" w:after="120"/>
              <w:rPr>
                <w:sz w:val="20"/>
                <w:lang w:eastAsia="en-US"/>
              </w:rPr>
            </w:pPr>
          </w:p>
        </w:tc>
        <w:tc>
          <w:tcPr>
            <w:tcW w:w="1559"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2126"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lang w:eastAsia="en-US"/>
              </w:rPr>
            </w:pPr>
          </w:p>
        </w:tc>
      </w:tr>
      <w:tr w:rsidR="008F4C0A" w:rsidTr="008F4C0A">
        <w:trPr>
          <w:trHeight w:val="1395"/>
          <w:jc w:val="center"/>
        </w:trPr>
        <w:tc>
          <w:tcPr>
            <w:tcW w:w="2410" w:type="dxa"/>
            <w:tcBorders>
              <w:top w:val="single" w:sz="6" w:space="0" w:color="C0C0C0"/>
              <w:left w:val="single" w:sz="6" w:space="0" w:color="C0C0C0"/>
              <w:bottom w:val="single" w:sz="6" w:space="0" w:color="C0C0C0"/>
              <w:right w:val="single" w:sz="6" w:space="0" w:color="C0C0C0"/>
            </w:tcBorders>
          </w:tcPr>
          <w:p w:rsidR="008F4C0A" w:rsidRDefault="008F4C0A">
            <w:pPr>
              <w:tabs>
                <w:tab w:val="right" w:pos="601"/>
                <w:tab w:val="right" w:pos="1168"/>
                <w:tab w:val="right" w:pos="1735"/>
              </w:tabs>
              <w:spacing w:before="240" w:after="120"/>
              <w:rPr>
                <w:lang w:eastAsia="en-US"/>
              </w:rPr>
            </w:pPr>
            <w:r>
              <w:tab/>
              <w:t>From:</w:t>
            </w:r>
            <w:r>
              <w:tab/>
              <w:t>/</w:t>
            </w:r>
            <w:r>
              <w:tab/>
              <w:t>/</w:t>
            </w:r>
          </w:p>
          <w:p w:rsidR="008F4C0A" w:rsidRDefault="008F4C0A">
            <w:pPr>
              <w:tabs>
                <w:tab w:val="right" w:pos="601"/>
                <w:tab w:val="right" w:pos="1168"/>
                <w:tab w:val="right" w:pos="1735"/>
              </w:tabs>
              <w:spacing w:after="120"/>
            </w:pPr>
            <w:r>
              <w:tab/>
              <w:t>To:</w:t>
            </w:r>
            <w:r>
              <w:tab/>
              <w:t>/</w:t>
            </w:r>
            <w:r>
              <w:tab/>
              <w:t>/</w:t>
            </w:r>
          </w:p>
          <w:p w:rsidR="008F4C0A" w:rsidRDefault="008F4C0A">
            <w:pPr>
              <w:spacing w:before="120" w:after="120"/>
              <w:rPr>
                <w:sz w:val="20"/>
                <w:lang w:eastAsia="en-US"/>
              </w:rPr>
            </w:pPr>
          </w:p>
        </w:tc>
        <w:tc>
          <w:tcPr>
            <w:tcW w:w="1559"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1701"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sz w:val="20"/>
                <w:lang w:eastAsia="en-US"/>
              </w:rPr>
            </w:pPr>
          </w:p>
        </w:tc>
        <w:tc>
          <w:tcPr>
            <w:tcW w:w="2126" w:type="dxa"/>
            <w:tcBorders>
              <w:top w:val="single" w:sz="6" w:space="0" w:color="C0C0C0"/>
              <w:left w:val="single" w:sz="6" w:space="0" w:color="C0C0C0"/>
              <w:bottom w:val="single" w:sz="6" w:space="0" w:color="C0C0C0"/>
              <w:right w:val="single" w:sz="6" w:space="0" w:color="C0C0C0"/>
            </w:tcBorders>
          </w:tcPr>
          <w:p w:rsidR="008F4C0A" w:rsidRDefault="008F4C0A">
            <w:pPr>
              <w:spacing w:before="120" w:after="120"/>
              <w:rPr>
                <w:lang w:eastAsia="en-US"/>
              </w:rPr>
            </w:pPr>
          </w:p>
        </w:tc>
      </w:tr>
    </w:tbl>
    <w:p w:rsidR="008F4C0A" w:rsidRDefault="008F4C0A" w:rsidP="008F4C0A">
      <w:pPr>
        <w:rPr>
          <w:b/>
          <w:lang w:eastAsia="en-US"/>
        </w:rPr>
      </w:pPr>
      <w:r>
        <w:rPr>
          <w:b/>
        </w:rPr>
        <w:t>If you require additional space a signed statement detailing the information may also be provided with, or in place of this questionnaire.  Please also attach any other relevant additional information.</w:t>
      </w:r>
    </w:p>
    <w:p w:rsidR="008F4C0A" w:rsidRDefault="008F4C0A" w:rsidP="008F4C0A">
      <w:pPr>
        <w:rPr>
          <w:sz w:val="16"/>
        </w:rPr>
      </w:pPr>
    </w:p>
    <w:p w:rsidR="008F4C0A" w:rsidRDefault="008F4C0A" w:rsidP="008F4C0A">
      <w:pPr>
        <w:pStyle w:val="ReportSection"/>
        <w:framePr w:hSpace="181" w:wrap="notBeside" w:hAnchor="margin" w:yAlign="bottom"/>
      </w:pPr>
      <w:r>
        <w:t>Claimant's Signature</w:t>
      </w:r>
    </w:p>
    <w:p w:rsidR="008F4C0A" w:rsidRDefault="008F4C0A" w:rsidP="008F4C0A">
      <w:pPr>
        <w:framePr w:hSpace="181" w:wrap="notBeside" w:hAnchor="margin" w:yAlign="bottom"/>
        <w:rPr>
          <w:b/>
          <w:i/>
        </w:rPr>
      </w:pPr>
      <w:r>
        <w:rPr>
          <w:b/>
          <w:i/>
        </w:rPr>
        <w:t>You are reminded that:</w:t>
      </w:r>
    </w:p>
    <w:p w:rsidR="008F4C0A" w:rsidRDefault="008F4C0A" w:rsidP="008F4C0A">
      <w:pPr>
        <w:framePr w:hSpace="181" w:wrap="notBeside" w:hAnchor="margin" w:yAlign="bottom"/>
        <w:numPr>
          <w:ilvl w:val="0"/>
          <w:numId w:val="5"/>
        </w:numPr>
      </w:pPr>
      <w:r>
        <w:t>The Declaration you signed on the claim form also covers the information you supply on this form.</w:t>
      </w:r>
    </w:p>
    <w:p w:rsidR="008F4C0A" w:rsidRDefault="008F4C0A" w:rsidP="008F4C0A">
      <w:pPr>
        <w:framePr w:hSpace="181" w:wrap="notBeside" w:hAnchor="margin" w:yAlign="bottom"/>
        <w:numPr>
          <w:ilvl w:val="0"/>
          <w:numId w:val="6"/>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8F4C0A" w:rsidTr="008F4C0A">
        <w:trPr>
          <w:cantSplit/>
        </w:trPr>
        <w:tc>
          <w:tcPr>
            <w:tcW w:w="6288" w:type="dxa"/>
            <w:tcBorders>
              <w:top w:val="single" w:sz="6" w:space="0" w:color="auto"/>
              <w:left w:val="single" w:sz="6" w:space="0" w:color="auto"/>
              <w:bottom w:val="nil"/>
              <w:right w:val="single" w:sz="12" w:space="0" w:color="auto"/>
            </w:tcBorders>
          </w:tcPr>
          <w:p w:rsidR="008F4C0A" w:rsidRDefault="008F4C0A">
            <w:pPr>
              <w:framePr w:hSpace="181" w:wrap="notBeside" w:hAnchor="margin" w:yAlign="bottom"/>
              <w:spacing w:before="120"/>
              <w:rPr>
                <w:lang w:eastAsia="en-US"/>
              </w:rPr>
            </w:pPr>
          </w:p>
        </w:tc>
      </w:tr>
      <w:tr w:rsidR="008F4C0A" w:rsidTr="008F4C0A">
        <w:trPr>
          <w:cantSplit/>
        </w:trPr>
        <w:tc>
          <w:tcPr>
            <w:tcW w:w="6288" w:type="dxa"/>
            <w:tcBorders>
              <w:top w:val="nil"/>
              <w:left w:val="single" w:sz="6" w:space="0" w:color="auto"/>
              <w:bottom w:val="single" w:sz="12" w:space="0" w:color="auto"/>
              <w:right w:val="single" w:sz="12" w:space="0" w:color="auto"/>
            </w:tcBorders>
          </w:tcPr>
          <w:p w:rsidR="008F4C0A" w:rsidRDefault="008F4C0A">
            <w:pPr>
              <w:framePr w:hSpace="181" w:wrap="notBeside" w:hAnchor="margin" w:yAlign="bottom"/>
              <w:tabs>
                <w:tab w:val="left" w:pos="5103"/>
                <w:tab w:val="left" w:pos="5671"/>
              </w:tabs>
              <w:spacing w:before="120"/>
              <w:rPr>
                <w:b/>
                <w:lang w:eastAsia="en-US"/>
              </w:rPr>
            </w:pPr>
            <w:r>
              <w:rPr>
                <w:b/>
              </w:rPr>
              <w:tab/>
              <w:t>/</w:t>
            </w:r>
            <w:r>
              <w:rPr>
                <w:b/>
              </w:rPr>
              <w:tab/>
              <w:t>/</w:t>
            </w:r>
          </w:p>
        </w:tc>
      </w:tr>
    </w:tbl>
    <w:p w:rsidR="003C7C13" w:rsidRPr="008F4C0A" w:rsidRDefault="003C7C13" w:rsidP="008F4C0A"/>
    <w:sectPr w:rsidR="003C7C13" w:rsidRPr="008F4C0A">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13" w:rsidRDefault="003C7C13">
      <w:r>
        <w:separator/>
      </w:r>
    </w:p>
  </w:endnote>
  <w:endnote w:type="continuationSeparator" w:id="0">
    <w:p w:rsidR="003C7C13" w:rsidRDefault="003C7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C13" w:rsidRDefault="003C7C13">
    <w:pPr>
      <w:pStyle w:val="ReportFooter"/>
    </w:pPr>
    <w:r>
      <w:fldChar w:fldCharType="begin"/>
    </w:r>
    <w:r>
      <w:instrText xml:space="preserve"> keywords </w:instrText>
    </w:r>
    <w:r>
      <w:fldChar w:fldCharType="end"/>
    </w:r>
    <w:r>
      <w:tab/>
      <w:t>CSCF058CR9258 28/02/2006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13" w:rsidRDefault="003C7C13">
      <w:r>
        <w:separator/>
      </w:r>
    </w:p>
  </w:footnote>
  <w:footnote w:type="continuationSeparator" w:id="0">
    <w:p w:rsidR="003C7C13" w:rsidRDefault="003C7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34A0"/>
    <w:multiLevelType w:val="singleLevel"/>
    <w:tmpl w:val="9036CA5E"/>
    <w:lvl w:ilvl="0">
      <w:start w:val="1"/>
      <w:numFmt w:val="none"/>
      <w:lvlText w:val=""/>
      <w:legacy w:legacy="1" w:legacySpace="0" w:legacyIndent="283"/>
      <w:lvlJc w:val="left"/>
      <w:pPr>
        <w:ind w:left="283" w:hanging="283"/>
      </w:pPr>
      <w:rPr>
        <w:rFonts w:ascii="Symbol" w:hAnsi="Symbol" w:hint="default"/>
      </w:rPr>
    </w:lvl>
  </w:abstractNum>
  <w:abstractNum w:abstractNumId="1">
    <w:nsid w:val="46B67E88"/>
    <w:multiLevelType w:val="singleLevel"/>
    <w:tmpl w:val="1D2EC024"/>
    <w:lvl w:ilvl="0">
      <w:start w:val="1"/>
      <w:numFmt w:val="none"/>
      <w:lvlText w:val=""/>
      <w:legacy w:legacy="1" w:legacySpace="0" w:legacyIndent="283"/>
      <w:lvlJc w:val="left"/>
      <w:pPr>
        <w:ind w:left="283" w:hanging="283"/>
      </w:pPr>
      <w:rPr>
        <w:rFonts w:ascii="Symbol" w:hAnsi="Symbol" w:hint="default"/>
      </w:rPr>
    </w:lvl>
  </w:abstractNum>
  <w:abstractNum w:abstractNumId="2">
    <w:nsid w:val="497848EC"/>
    <w:multiLevelType w:val="singleLevel"/>
    <w:tmpl w:val="9036CA5E"/>
    <w:lvl w:ilvl="0">
      <w:start w:val="1"/>
      <w:numFmt w:val="none"/>
      <w:lvlText w:val=""/>
      <w:legacy w:legacy="1" w:legacySpace="0" w:legacyIndent="283"/>
      <w:lvlJc w:val="left"/>
      <w:pPr>
        <w:ind w:left="283" w:hanging="283"/>
      </w:pPr>
      <w:rPr>
        <w:rFonts w:ascii="Symbol" w:hAnsi="Symbol" w:hint="default"/>
      </w:rPr>
    </w:lvl>
  </w:abstractNum>
  <w:abstractNum w:abstractNumId="3">
    <w:nsid w:val="607E1121"/>
    <w:multiLevelType w:val="singleLevel"/>
    <w:tmpl w:val="1D2EC024"/>
    <w:lvl w:ilvl="0">
      <w:start w:val="1"/>
      <w:numFmt w:val="none"/>
      <w:lvlText w:val=""/>
      <w:legacy w:legacy="1" w:legacySpace="0" w:legacyIndent="283"/>
      <w:lvlJc w:val="left"/>
      <w:pPr>
        <w:ind w:left="283" w:hanging="283"/>
      </w:pPr>
      <w:rPr>
        <w:rFonts w:ascii="Symbol" w:hAnsi="Symbol" w:hint="default"/>
      </w:rPr>
    </w:lvl>
  </w:abstractNum>
  <w:abstractNum w:abstractNumId="4">
    <w:nsid w:val="6AC67B72"/>
    <w:multiLevelType w:val="multilevel"/>
    <w:tmpl w:val="5420ABF0"/>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nsid w:val="7A6F3733"/>
    <w:multiLevelType w:val="multilevel"/>
    <w:tmpl w:val="B8345266"/>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4"/>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0A"/>
    <w:rsid w:val="003C7C13"/>
    <w:rsid w:val="006B13D3"/>
    <w:rsid w:val="00833A64"/>
    <w:rsid w:val="008F4C0A"/>
    <w:rsid w:val="00A71D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9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97</Template>
  <TotalTime>0</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Peripheral Neuropathy - Exposure to a Chemical Agent Contaminated By 2,3,7,8 TCDD (Dioxin)</vt:lpstr>
    </vt:vector>
  </TitlesOfParts>
  <Company>SoftLaw Corporation</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Peripheral Neuropathy - Exposure to a Chemical Agent Contaminated By 2,3,7,8 TCDD (Dioxin)</dc:title>
  <dc:subject>Questionnaires</dc:subject>
  <dc:creator>SoftLaw Corporation</dc:creator>
  <cp:lastModifiedBy>CMANGN</cp:lastModifiedBy>
  <cp:revision>2</cp:revision>
  <cp:lastPrinted>1993-07-29T08:23:00Z</cp:lastPrinted>
  <dcterms:created xsi:type="dcterms:W3CDTF">2015-06-03T07:22:00Z</dcterms:created>
  <dcterms:modified xsi:type="dcterms:W3CDTF">2015-06-03T07:22:00Z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Peripheral Neuropathy</vt:lpwstr>
  </property>
  <property fmtid="{D5CDD505-2E9C-101B-9397-08002B2CF9AE}" pid="3" name="Contention">
    <vt:lpwstr>Exposure to a Chemical Agent Contaminated By 2,3,7,8 TCDD (Dioxin)</vt:lpwstr>
  </property>
  <property fmtid="{D5CDD505-2E9C-101B-9397-08002B2CF9AE}" pid="4" name="ReportType">
    <vt:lpwstr>Claimant</vt:lpwstr>
  </property>
  <property fmtid="{D5CDD505-2E9C-101B-9397-08002B2CF9AE}" pid="5" name="LastModified">
    <vt:lpwstr>28/02/2006</vt:lpwstr>
  </property>
  <property fmtid="{D5CDD505-2E9C-101B-9397-08002B2CF9AE}" pid="6" name="DocumentID">
    <vt:lpwstr>CSCF058CR9258 28/02/2006</vt:lpwstr>
  </property>
  <property fmtid="{D5CDD505-2E9C-101B-9397-08002B2CF9AE}" pid="7" name="ReportNumber">
    <vt:lpwstr>9258</vt:lpwstr>
  </property>
  <property fmtid="{D5CDD505-2E9C-101B-9397-08002B2CF9AE}" pid="8" name="SOP">
    <vt:lpwstr>F058</vt:lpwstr>
  </property>
  <property fmtid="{D5CDD505-2E9C-101B-9397-08002B2CF9AE}" pid="9" name="DocumentName">
    <vt:lpwstr>CR9258</vt:lpwstr>
  </property>
</Properties>
</file>