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1A" w:rsidRDefault="00DF0C1A">
      <w:pPr>
        <w:framePr w:hSpace="181" w:wrap="notBeside" w:vAnchor="page" w:hAnchor="margin" w:x="1" w:y="747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F0C1A" w:rsidRDefault="00DF0C1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240AD4">
        <w:t>Undertaking Weight Bearing Exercise</w:t>
      </w:r>
    </w:p>
    <w:p w:rsidR="00DF0C1A" w:rsidRDefault="00DF0C1A">
      <w:pPr>
        <w:pStyle w:val="ReportTitle"/>
      </w:pPr>
      <w:bookmarkStart w:id="4" w:name="Condition"/>
      <w:bookmarkEnd w:id="4"/>
    </w:p>
    <w:p w:rsidR="00DF0C1A" w:rsidRDefault="00DF0C1A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020772">
        <w:t>1986 and/or Military Rehabilitation and Compensation Act 2004</w:t>
      </w:r>
      <w:r w:rsidR="0022335D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F0C1A" w:rsidRDefault="00DF0C1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F0C1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F0C1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0C1A" w:rsidRDefault="00DF0C1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0C1A" w:rsidRDefault="00DF0C1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1A" w:rsidRDefault="00DF0C1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0C1A" w:rsidRDefault="00DF0C1A">
            <w:pPr>
              <w:pStyle w:val="ReportVeteran"/>
            </w:pPr>
          </w:p>
        </w:tc>
      </w:tr>
    </w:tbl>
    <w:p w:rsidR="00DF0C1A" w:rsidRDefault="00DF0C1A">
      <w:pPr>
        <w:pStyle w:val="ReportSection"/>
      </w:pPr>
      <w:r>
        <w:t>Report Detail</w:t>
      </w:r>
    </w:p>
    <w:p w:rsidR="00240AD4" w:rsidRDefault="00240AD4" w:rsidP="00126895">
      <w:pPr>
        <w:pStyle w:val="ReportQuestion"/>
        <w:spacing w:before="0"/>
        <w:ind w:left="562" w:hanging="562"/>
      </w:pPr>
      <w:bookmarkStart w:id="6" w:name="ReportBody"/>
      <w:bookmarkStart w:id="7" w:name="Preamble"/>
      <w:bookmarkStart w:id="8" w:name="StartHere"/>
      <w:bookmarkStart w:id="9" w:name="SignatureBlock"/>
      <w:bookmarkEnd w:id="6"/>
      <w:bookmarkEnd w:id="7"/>
      <w:bookmarkEnd w:id="8"/>
      <w:r>
        <w:t>1.</w:t>
      </w:r>
      <w:r>
        <w:tab/>
      </w:r>
      <w:r w:rsidRPr="00945FA4">
        <w:t xml:space="preserve">When did the first signs and symptoms of </w:t>
      </w:r>
      <w:r w:rsidR="0069024E">
        <w:t xml:space="preserve">(insert claimed </w:t>
      </w:r>
      <w:r w:rsidR="00170E31">
        <w:t>condition</w:t>
      </w:r>
      <w:r w:rsidR="0069024E">
        <w:t>)</w:t>
      </w:r>
      <w:r w:rsidRPr="00945FA4">
        <w:t xml:space="preserve"> develop?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0AD4" w:rsidTr="00A9010F">
        <w:trPr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tabs>
                <w:tab w:val="clear" w:pos="8647"/>
                <w:tab w:val="clear" w:pos="9214"/>
                <w:tab w:val="left" w:pos="7547"/>
                <w:tab w:val="left" w:pos="8539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40AD4" w:rsidRPr="00945FA4" w:rsidRDefault="00240AD4" w:rsidP="00126895">
      <w:pPr>
        <w:pStyle w:val="ReportQuestion"/>
        <w:spacing w:before="120"/>
        <w:ind w:left="562" w:hanging="562"/>
      </w:pPr>
      <w:r>
        <w:t>2.</w:t>
      </w:r>
      <w:r>
        <w:tab/>
      </w:r>
      <w:r w:rsidRPr="00945FA4">
        <w:t xml:space="preserve">Is there a history of </w:t>
      </w:r>
      <w:r>
        <w:t>undertaking weight bearing exercise involv</w:t>
      </w:r>
      <w:bookmarkStart w:id="10" w:name="_GoBack"/>
      <w:bookmarkEnd w:id="10"/>
      <w:r>
        <w:t xml:space="preserve">ing repeated movement of the </w:t>
      </w:r>
      <w:r w:rsidRPr="00945FA4">
        <w:t>ankle joint (e</w:t>
      </w:r>
      <w:r>
        <w:t>.</w:t>
      </w:r>
      <w:r w:rsidRPr="00945FA4">
        <w:t>g</w:t>
      </w:r>
      <w:r>
        <w:t>.</w:t>
      </w:r>
      <w:r w:rsidRPr="00945FA4">
        <w:t xml:space="preserve"> running, jogging or </w:t>
      </w:r>
      <w:r>
        <w:t>march</w:t>
      </w:r>
      <w:r w:rsidRPr="00945FA4">
        <w:t xml:space="preserve">ing) in the 14 days immediately before the </w:t>
      </w:r>
      <w:r w:rsidR="005B6723">
        <w:t>(_________________________</w:t>
      </w:r>
      <w:r w:rsidR="0069024E">
        <w:t>)</w:t>
      </w:r>
      <w:r>
        <w:t xml:space="preserve"> </w:t>
      </w:r>
      <w:r w:rsidRPr="00945FA4">
        <w:t>first developed?</w:t>
      </w:r>
    </w:p>
    <w:p w:rsidR="00240AD4" w:rsidRDefault="00240AD4" w:rsidP="00240AD4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240AD4" w:rsidRDefault="00240AD4" w:rsidP="00126895">
      <w:pPr>
        <w:pStyle w:val="ReportCheckbox"/>
        <w:spacing w:after="120"/>
        <w:ind w:left="1124" w:hanging="562"/>
      </w:pPr>
      <w:r>
        <w:rPr>
          <w:rFonts w:ascii="Wingdings" w:hAnsi="Wingdings"/>
          <w:sz w:val="32"/>
          <w:lang w:val="en-US"/>
        </w:rPr>
        <w:t></w:t>
      </w:r>
      <w:r>
        <w:rPr>
          <w:rFonts w:ascii="Wingdings" w:hAnsi="Wingdings"/>
          <w:sz w:val="32"/>
          <w:lang w:val="en-US"/>
        </w:rP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provide details of this exercise</w:t>
      </w:r>
      <w:r w:rsidRPr="005E61CB">
        <w:rPr>
          <w:i/>
          <w:szCs w:val="24"/>
        </w:rPr>
        <w:t xml:space="preserve"> </w:t>
      </w:r>
      <w:r w:rsidRPr="005E61CB">
        <w:rPr>
          <w:szCs w:val="24"/>
        </w:rPr>
        <w:t xml:space="preserve">(remember to include service and non-service </w:t>
      </w:r>
      <w:r>
        <w:rPr>
          <w:szCs w:val="24"/>
        </w:rPr>
        <w:t>exercise</w:t>
      </w:r>
      <w:r w:rsidRPr="005E61CB">
        <w:rPr>
          <w:szCs w:val="24"/>
        </w:rPr>
        <w:t>)</w:t>
      </w:r>
      <w: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09"/>
      </w:tblGrid>
      <w:tr w:rsidR="00240AD4" w:rsidTr="00A9010F">
        <w:trPr>
          <w:cantSplit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40AD4" w:rsidRDefault="00240AD4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40AD4" w:rsidRDefault="00240AD4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Description of the exercise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40AD4" w:rsidRDefault="00240AD4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Duration of the exercise (total number of hours)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40AD4" w:rsidRDefault="00240AD4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Reasons for the exercise (e.g. PT, family activity)</w:t>
            </w:r>
          </w:p>
        </w:tc>
      </w:tr>
      <w:tr w:rsidR="00240AD4" w:rsidTr="00126895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240AD4" w:rsidRDefault="00240AD4" w:rsidP="00126895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</w:tr>
      <w:tr w:rsidR="00240AD4" w:rsidTr="00126895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240AD4" w:rsidRDefault="00240AD4" w:rsidP="00126895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</w:tr>
      <w:tr w:rsidR="00240AD4" w:rsidTr="00126895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240AD4" w:rsidRDefault="00240AD4" w:rsidP="00126895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spacing w:before="100" w:beforeAutospacing="1" w:after="100" w:afterAutospacing="1"/>
            </w:pPr>
          </w:p>
        </w:tc>
      </w:tr>
    </w:tbl>
    <w:p w:rsidR="00240AD4" w:rsidRPr="00945FA4" w:rsidRDefault="00240AD4" w:rsidP="00240AD4">
      <w:pPr>
        <w:pStyle w:val="ReportQuestion"/>
        <w:spacing w:before="120" w:after="240"/>
        <w:ind w:left="562" w:hanging="562"/>
      </w:pPr>
      <w:r>
        <w:br w:type="page"/>
      </w:r>
      <w:r>
        <w:lastRenderedPageBreak/>
        <w:t>3.</w:t>
      </w:r>
      <w:r>
        <w:tab/>
      </w:r>
      <w:r w:rsidRPr="00945FA4">
        <w:t xml:space="preserve">When did the </w:t>
      </w:r>
      <w:r w:rsidR="0069024E">
        <w:t xml:space="preserve">(insert claimed </w:t>
      </w:r>
      <w:r w:rsidR="00170E31">
        <w:t>condition</w:t>
      </w:r>
      <w:r w:rsidR="0069024E">
        <w:t>)</w:t>
      </w:r>
      <w:r w:rsidRPr="00945FA4">
        <w:t xml:space="preserve"> permanently worsen?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0AD4" w:rsidTr="00A9010F">
        <w:trPr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0AD4" w:rsidRDefault="00240AD4" w:rsidP="00A9010F">
            <w:pPr>
              <w:pStyle w:val="ReportAnswerBox"/>
              <w:tabs>
                <w:tab w:val="clear" w:pos="8647"/>
                <w:tab w:val="clear" w:pos="9214"/>
                <w:tab w:val="left" w:pos="7547"/>
                <w:tab w:val="left" w:pos="8539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40AD4" w:rsidRPr="00945FA4" w:rsidRDefault="00240AD4" w:rsidP="00240AD4">
      <w:pPr>
        <w:pStyle w:val="ReportQuestion"/>
        <w:spacing w:after="240"/>
        <w:ind w:left="562" w:hanging="562"/>
      </w:pPr>
      <w:r>
        <w:t>4.</w:t>
      </w:r>
      <w:r>
        <w:tab/>
      </w:r>
      <w:r w:rsidRPr="00945FA4">
        <w:t xml:space="preserve">Is there a history of </w:t>
      </w:r>
      <w:r>
        <w:t xml:space="preserve">undertaking weight bearing exercise involving repeated movement of the </w:t>
      </w:r>
      <w:r w:rsidRPr="00945FA4">
        <w:t>ankle joint (e</w:t>
      </w:r>
      <w:r>
        <w:t>.</w:t>
      </w:r>
      <w:r w:rsidRPr="00945FA4">
        <w:t>g</w:t>
      </w:r>
      <w:r>
        <w:t>.</w:t>
      </w:r>
      <w:r w:rsidRPr="00945FA4">
        <w:t xml:space="preserve"> running, jogging or </w:t>
      </w:r>
      <w:r>
        <w:t>march</w:t>
      </w:r>
      <w:r w:rsidRPr="00945FA4">
        <w:t xml:space="preserve">ing) in the 14 days immediately before the </w:t>
      </w:r>
      <w:r w:rsidR="0069024E">
        <w:t xml:space="preserve">(insert claimed </w:t>
      </w:r>
      <w:r w:rsidR="00170E31">
        <w:t>condition</w:t>
      </w:r>
      <w:r w:rsidR="0069024E">
        <w:t>)</w:t>
      </w:r>
      <w:r>
        <w:t xml:space="preserve"> </w:t>
      </w:r>
      <w:r w:rsidRPr="00945FA4">
        <w:t>permanently worsened?</w:t>
      </w:r>
    </w:p>
    <w:p w:rsidR="00240AD4" w:rsidRDefault="00240AD4" w:rsidP="00240AD4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240AD4" w:rsidRDefault="00240AD4" w:rsidP="00240AD4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  <w:lang w:val="en-US"/>
        </w:rPr>
        <w:t></w:t>
      </w:r>
      <w:r>
        <w:rPr>
          <w:rFonts w:ascii="Wingdings" w:hAnsi="Wingdings"/>
          <w:sz w:val="32"/>
          <w:lang w:val="en-US"/>
        </w:rP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provide details of this exercise</w:t>
      </w:r>
      <w:r w:rsidRPr="005E61CB">
        <w:rPr>
          <w:i/>
          <w:szCs w:val="24"/>
        </w:rPr>
        <w:t xml:space="preserve"> </w:t>
      </w:r>
      <w:r w:rsidRPr="005E61CB">
        <w:rPr>
          <w:szCs w:val="24"/>
        </w:rPr>
        <w:t xml:space="preserve">(remember to include service and non-service </w:t>
      </w:r>
      <w:r>
        <w:rPr>
          <w:szCs w:val="24"/>
        </w:rPr>
        <w:t>exercise</w:t>
      </w:r>
      <w:r w:rsidRPr="005E61CB">
        <w:rPr>
          <w:szCs w:val="24"/>
        </w:rPr>
        <w:t>)</w:t>
      </w:r>
      <w: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09"/>
      </w:tblGrid>
      <w:tr w:rsidR="008D5DAB" w:rsidTr="00A9010F">
        <w:trPr>
          <w:cantSplit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D5DAB" w:rsidRDefault="008D5DAB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D5DAB" w:rsidRDefault="008D5DAB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Description of the exercise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D5DAB" w:rsidRDefault="008D5DAB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Duration of the exercise (total number of hours)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D5DAB" w:rsidRDefault="008D5DAB" w:rsidP="00A9010F">
            <w:pPr>
              <w:pStyle w:val="ReportAnswerBox"/>
              <w:spacing w:before="0"/>
              <w:jc w:val="center"/>
              <w:rPr>
                <w:b/>
              </w:rPr>
            </w:pPr>
            <w:r>
              <w:rPr>
                <w:b/>
              </w:rPr>
              <w:t>Reasons for the exercise (e.g. PT, family activity)</w:t>
            </w:r>
          </w:p>
        </w:tc>
      </w:tr>
      <w:tr w:rsidR="008D5DAB" w:rsidTr="00A9010F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8D5DAB" w:rsidRDefault="008D5DAB" w:rsidP="00A9010F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</w:tr>
      <w:tr w:rsidR="008D5DAB" w:rsidTr="00A9010F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8D5DAB" w:rsidRDefault="008D5DAB" w:rsidP="00A9010F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</w:tr>
      <w:tr w:rsidR="008D5DAB" w:rsidTr="00A9010F">
        <w:trPr>
          <w:cantSplit/>
          <w:trHeight w:val="432"/>
          <w:jc w:val="center"/>
        </w:trPr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  <w:r>
              <w:t xml:space="preserve">From       /    /    </w:t>
            </w:r>
          </w:p>
          <w:p w:rsidR="008D5DAB" w:rsidRDefault="008D5DAB" w:rsidP="00A9010F">
            <w:pPr>
              <w:pStyle w:val="ReportAnswerBox"/>
              <w:spacing w:before="0" w:after="100" w:afterAutospacing="1"/>
            </w:pPr>
            <w:r>
              <w:t xml:space="preserve">To          /    /    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D5DAB" w:rsidRDefault="008D5DAB" w:rsidP="00A9010F">
            <w:pPr>
              <w:pStyle w:val="ReportAnswerBox"/>
              <w:spacing w:before="100" w:beforeAutospacing="1" w:after="100" w:afterAutospacing="1"/>
            </w:pPr>
          </w:p>
        </w:tc>
      </w:tr>
    </w:tbl>
    <w:p w:rsidR="00DF0C1A" w:rsidRDefault="00DF0C1A">
      <w:pPr>
        <w:pStyle w:val="ReportSection"/>
        <w:framePr w:hSpace="181" w:wrap="notBeside" w:hAnchor="margin" w:yAlign="bottom"/>
      </w:pPr>
      <w:r>
        <w:t>Claimant's Signature</w:t>
      </w:r>
    </w:p>
    <w:p w:rsidR="00DF0C1A" w:rsidRDefault="00DF0C1A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DF0C1A" w:rsidRDefault="00DF0C1A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DF0C1A" w:rsidRDefault="00DF0C1A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proofErr w:type="gramStart"/>
      <w:r>
        <w:t>There</w:t>
      </w:r>
      <w:proofErr w:type="gramEnd"/>
      <w:r>
        <w:t xml:space="preserve">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DF0C1A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F0C1A" w:rsidRDefault="00DF0C1A">
            <w:pPr>
              <w:framePr w:hSpace="181" w:wrap="notBeside" w:hAnchor="margin" w:yAlign="bottom"/>
            </w:pPr>
          </w:p>
        </w:tc>
      </w:tr>
      <w:tr w:rsidR="00DF0C1A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0C1A" w:rsidRDefault="00DF0C1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DF0C1A" w:rsidRDefault="00DF0C1A" w:rsidP="005B7629"/>
    <w:sectPr w:rsidR="00DF0C1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7" w:rsidRDefault="002546F7">
      <w:r>
        <w:separator/>
      </w:r>
    </w:p>
  </w:endnote>
  <w:endnote w:type="continuationSeparator" w:id="0">
    <w:p w:rsidR="002546F7" w:rsidRDefault="002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673737C-EB4C-4E51-9E74-64730AE6D26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2A" w:rsidRDefault="0067062A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CSCN038CR9109 04/03/98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7" w:rsidRDefault="002546F7">
      <w:r>
        <w:separator/>
      </w:r>
    </w:p>
  </w:footnote>
  <w:footnote w:type="continuationSeparator" w:id="0">
    <w:p w:rsidR="002546F7" w:rsidRDefault="0025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2A" w:rsidRDefault="0067062A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A"/>
    <w:rsid w:val="00020772"/>
    <w:rsid w:val="00126895"/>
    <w:rsid w:val="00170E31"/>
    <w:rsid w:val="0022335D"/>
    <w:rsid w:val="00240AD4"/>
    <w:rsid w:val="002546F7"/>
    <w:rsid w:val="00447276"/>
    <w:rsid w:val="0057124D"/>
    <w:rsid w:val="005B6723"/>
    <w:rsid w:val="005B7629"/>
    <w:rsid w:val="005E61CB"/>
    <w:rsid w:val="0067062A"/>
    <w:rsid w:val="0069024E"/>
    <w:rsid w:val="006E15EA"/>
    <w:rsid w:val="007F440E"/>
    <w:rsid w:val="008D5DAB"/>
    <w:rsid w:val="008E4C2D"/>
    <w:rsid w:val="00945FA4"/>
    <w:rsid w:val="00992D48"/>
    <w:rsid w:val="009F42A6"/>
    <w:rsid w:val="00A9010F"/>
    <w:rsid w:val="00B6293B"/>
    <w:rsid w:val="00DF0C1A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rsid w:val="00945FA4"/>
    <w:pPr>
      <w:spacing w:before="120"/>
      <w:ind w:left="567" w:hanging="567"/>
    </w:pPr>
    <w:rPr>
      <w:vanish/>
      <w:color w:val="FF0000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rsid w:val="00945FA4"/>
    <w:pPr>
      <w:spacing w:before="120"/>
      <w:ind w:left="567" w:hanging="567"/>
    </w:pPr>
    <w:rPr>
      <w:vanish/>
      <w:color w:val="FF000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17</TotalTime>
  <Pages>2</Pages>
  <Words>322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Achille's Tendonitis or Bursitis - Vigorous Physical Activity</vt:lpstr>
    </vt:vector>
  </TitlesOfParts>
  <Company>SoftLaw Corporation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Achille's Tendonitis or Bursitis - Vigorous Physical Activity</dc:title>
  <dc:subject>Questionnaires</dc:subject>
  <dc:creator>SoftLaw Corporation</dc:creator>
  <cp:lastModifiedBy>NDREVL</cp:lastModifiedBy>
  <cp:revision>7</cp:revision>
  <cp:lastPrinted>2015-06-23T03:19:00Z</cp:lastPrinted>
  <dcterms:created xsi:type="dcterms:W3CDTF">2015-04-30T07:09:00Z</dcterms:created>
  <dcterms:modified xsi:type="dcterms:W3CDTF">2015-06-23T03:21:00Z</dcterms:modified>
</cp:coreProperties>
</file>